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ind w:right="227" w:rightChars="100"/>
        <w:jc w:val="right"/>
        <w:rPr>
          <w:rFonts w:hint="eastAsia"/>
          <w:kern w:val="0"/>
        </w:rPr>
      </w:pPr>
      <w:r>
        <w:rPr>
          <w:rFonts w:hint="eastAsia"/>
          <w:spacing w:val="193"/>
          <w:kern w:val="0"/>
          <w:fitText w:val="2041" w:id="1"/>
        </w:rPr>
        <w:t>事務連</w:t>
      </w:r>
      <w:r>
        <w:rPr>
          <w:rFonts w:hint="eastAsia"/>
          <w:spacing w:val="1"/>
          <w:kern w:val="0"/>
          <w:fitText w:val="2041" w:id="1"/>
        </w:rPr>
        <w:t>絡</w:t>
      </w:r>
    </w:p>
    <w:p>
      <w:pPr>
        <w:pStyle w:val="0"/>
        <w:autoSpaceDN w:val="0"/>
        <w:ind w:right="227" w:rightChars="100"/>
        <w:jc w:val="right"/>
        <w:rPr>
          <w:rFonts w:hint="default"/>
          <w:kern w:val="0"/>
        </w:rPr>
      </w:pPr>
      <w:r>
        <w:rPr>
          <w:rFonts w:hint="eastAsia"/>
          <w:spacing w:val="16"/>
          <w:kern w:val="0"/>
        </w:rPr>
        <w:t>令和３年７月５日</w:t>
      </w:r>
    </w:p>
    <w:p>
      <w:pPr>
        <w:pStyle w:val="0"/>
        <w:autoSpaceDN w:val="0"/>
        <w:ind w:right="227" w:rightChars="100"/>
        <w:jc w:val="left"/>
        <w:rPr>
          <w:rFonts w:hint="eastAsia"/>
          <w:kern w:val="0"/>
        </w:rPr>
      </w:pPr>
    </w:p>
    <w:p>
      <w:pPr>
        <w:pStyle w:val="0"/>
        <w:autoSpaceDN w:val="0"/>
        <w:ind w:right="227" w:rightChars="100"/>
        <w:jc w:val="left"/>
        <w:rPr>
          <w:rFonts w:hint="eastAsia"/>
          <w:kern w:val="0"/>
        </w:rPr>
      </w:pPr>
      <w:r>
        <w:rPr>
          <w:rFonts w:hint="eastAsia"/>
          <w:kern w:val="0"/>
        </w:rPr>
        <w:t>障害福祉サービス事業所等　管理者　様</w:t>
      </w:r>
    </w:p>
    <w:p>
      <w:pPr>
        <w:pStyle w:val="0"/>
        <w:autoSpaceDN w:val="0"/>
        <w:ind w:right="227" w:rightChars="100" w:firstLine="4963" w:firstLineChars="2400"/>
        <w:jc w:val="distribute"/>
        <w:rPr>
          <w:rFonts w:hint="default"/>
          <w:spacing w:val="-10"/>
          <w:kern w:val="0"/>
        </w:rPr>
      </w:pPr>
      <w:r>
        <w:rPr>
          <w:rFonts w:hint="eastAsia"/>
          <w:spacing w:val="-10"/>
          <w:kern w:val="0"/>
        </w:rPr>
        <w:t>廿日市市福祉保健部障害福祉課長</w:t>
      </w:r>
    </w:p>
    <w:p>
      <w:pPr>
        <w:pStyle w:val="0"/>
        <w:autoSpaceDN w:val="0"/>
        <w:ind w:right="227" w:rightChars="100" w:firstLine="4963" w:firstLineChars="2400"/>
        <w:jc w:val="center"/>
        <w:rPr>
          <w:rFonts w:hint="default"/>
          <w:spacing w:val="-10"/>
          <w:kern w:val="0"/>
        </w:rPr>
      </w:pPr>
      <w:r>
        <w:rPr>
          <w:rFonts w:hint="eastAsia"/>
          <w:spacing w:val="-10"/>
          <w:kern w:val="0"/>
        </w:rPr>
        <w:t>（〒</w:t>
      </w:r>
      <w:r>
        <w:rPr>
          <w:rFonts w:hint="eastAsia"/>
          <w:spacing w:val="-10"/>
          <w:kern w:val="0"/>
        </w:rPr>
        <w:t>738-8501</w:t>
      </w:r>
      <w:r>
        <w:rPr>
          <w:rFonts w:hint="eastAsia"/>
          <w:spacing w:val="-10"/>
          <w:kern w:val="0"/>
        </w:rPr>
        <w:t>　廿日市市下平良</w:t>
      </w:r>
      <w:r>
        <w:rPr>
          <w:rFonts w:hint="eastAsia"/>
          <w:spacing w:val="-10"/>
          <w:kern w:val="0"/>
        </w:rPr>
        <w:t>1-11-1</w:t>
      </w:r>
      <w:r>
        <w:rPr>
          <w:rFonts w:hint="eastAsia"/>
          <w:spacing w:val="-10"/>
          <w:kern w:val="0"/>
        </w:rPr>
        <w:t>）</w:t>
      </w:r>
    </w:p>
    <w:p>
      <w:pPr>
        <w:pStyle w:val="0"/>
        <w:autoSpaceDN w:val="0"/>
        <w:ind w:right="227" w:rightChars="100"/>
        <w:jc w:val="left"/>
        <w:rPr>
          <w:rFonts w:hint="eastAsia"/>
          <w:kern w:val="0"/>
        </w:rPr>
      </w:pPr>
      <w:bookmarkStart w:id="0" w:name="_GoBack"/>
      <w:bookmarkEnd w:id="0"/>
    </w:p>
    <w:p>
      <w:pPr>
        <w:pStyle w:val="0"/>
        <w:jc w:val="center"/>
        <w:rPr>
          <w:rFonts w:hint="eastAsia"/>
          <w:kern w:val="0"/>
          <w:sz w:val="21"/>
        </w:rPr>
      </w:pPr>
      <w:r>
        <w:rPr>
          <w:rFonts w:hint="eastAsia" w:ascii="ＭＳ 明朝" w:hAnsi="ＭＳ 明朝" w:eastAsia="ＭＳ 明朝"/>
          <w:sz w:val="22"/>
        </w:rPr>
        <w:t>新型コロナワクチン接種予定変更に伴う障がい者（児）、基礎疾患がある方等への</w:t>
      </w:r>
    </w:p>
    <w:p>
      <w:pPr>
        <w:pStyle w:val="0"/>
        <w:jc w:val="center"/>
        <w:rPr>
          <w:rFonts w:hint="eastAsia"/>
          <w:kern w:val="0"/>
          <w:sz w:val="21"/>
        </w:rPr>
      </w:pPr>
      <w:r>
        <w:rPr>
          <w:rFonts w:hint="eastAsia" w:ascii="ＭＳ 明朝" w:hAnsi="ＭＳ 明朝" w:eastAsia="ＭＳ 明朝"/>
          <w:sz w:val="22"/>
        </w:rPr>
        <w:t>接種に向けた支援について（依頼）</w:t>
      </w:r>
    </w:p>
    <w:p>
      <w:pPr>
        <w:pStyle w:val="0"/>
        <w:autoSpaceDN w:val="0"/>
        <w:ind w:right="227" w:rightChars="100"/>
        <w:jc w:val="left"/>
        <w:rPr>
          <w:rFonts w:hint="eastAsia"/>
          <w:kern w:val="0"/>
        </w:rPr>
      </w:pPr>
    </w:p>
    <w:p>
      <w:pPr>
        <w:pStyle w:val="0"/>
        <w:autoSpaceDN w:val="0"/>
        <w:ind w:right="227" w:rightChars="100" w:firstLine="227" w:firstLineChars="100"/>
        <w:jc w:val="left"/>
        <w:rPr>
          <w:rFonts w:hint="eastAsia"/>
          <w:kern w:val="0"/>
        </w:rPr>
      </w:pPr>
      <w:r>
        <w:rPr>
          <w:rFonts w:hint="eastAsia"/>
          <w:kern w:val="0"/>
        </w:rPr>
        <w:t>平素より本市の福祉行政へのご理解とご協力をいただきありがとうございます。また、新型コロナウイルス感染症への対応につきまして、多大なご尽力をいただいておりますこと感謝申し上げます。</w:t>
      </w:r>
    </w:p>
    <w:p>
      <w:pPr>
        <w:pStyle w:val="0"/>
        <w:autoSpaceDN w:val="0"/>
        <w:ind w:right="227" w:rightChars="100" w:firstLine="227" w:firstLineChars="100"/>
        <w:jc w:val="left"/>
        <w:rPr>
          <w:rFonts w:hint="eastAsia"/>
          <w:color w:val="FF0000"/>
          <w:kern w:val="0"/>
        </w:rPr>
      </w:pPr>
      <w:r>
        <w:rPr>
          <w:rFonts w:hint="eastAsia"/>
          <w:kern w:val="0"/>
        </w:rPr>
        <w:t>さて、既に報道等にありましたとおり、本市においては、新型コロナワクチン接種について、７月５日に接種券を発送し、</w:t>
      </w:r>
      <w:r>
        <w:rPr>
          <w:rFonts w:hint="eastAsia"/>
          <w:color w:val="auto"/>
          <w:kern w:val="0"/>
        </w:rPr>
        <w:t>基礎疾患がある方等（療育手帳を所持している方、精神障害者保健福祉手帳を所持している方等を含む）は接種券が届き次第、順次接種の予約が可能としていたところですが、国からのワクチンの供給の遅れ等により、接種券を約</w:t>
      </w:r>
      <w:r>
        <w:rPr>
          <w:rFonts w:hint="eastAsia"/>
          <w:color w:val="auto"/>
          <w:kern w:val="0"/>
        </w:rPr>
        <w:t>10</w:t>
      </w:r>
      <w:r>
        <w:rPr>
          <w:rFonts w:hint="eastAsia"/>
          <w:color w:val="auto"/>
          <w:kern w:val="0"/>
        </w:rPr>
        <w:t>日程度延期して発送することとなりました。</w:t>
      </w:r>
    </w:p>
    <w:p>
      <w:pPr>
        <w:pStyle w:val="0"/>
        <w:autoSpaceDN w:val="0"/>
        <w:ind w:right="227" w:rightChars="100" w:firstLine="227" w:firstLineChars="100"/>
        <w:jc w:val="left"/>
        <w:rPr>
          <w:rFonts w:hint="eastAsia"/>
          <w:color w:val="FF0000"/>
          <w:kern w:val="0"/>
        </w:rPr>
      </w:pPr>
      <w:r>
        <w:rPr>
          <w:rFonts w:hint="eastAsia"/>
          <w:color w:val="auto"/>
          <w:kern w:val="0"/>
        </w:rPr>
        <w:t>また、併せてグローバルリゾート総合スポーツセンターサンチェリーにおける大規模接種についても開始時期が、下記のように変更となっております。</w:t>
      </w:r>
    </w:p>
    <w:p>
      <w:pPr>
        <w:pStyle w:val="0"/>
        <w:autoSpaceDN w:val="0"/>
        <w:ind w:right="227" w:rightChars="100" w:firstLine="227" w:firstLineChars="100"/>
        <w:jc w:val="left"/>
        <w:rPr>
          <w:rFonts w:hint="eastAsia"/>
          <w:color w:val="FF0000"/>
          <w:kern w:val="0"/>
        </w:rPr>
      </w:pPr>
    </w:p>
    <w:p>
      <w:pPr>
        <w:pStyle w:val="0"/>
        <w:autoSpaceDN w:val="0"/>
        <w:ind w:right="227" w:rightChars="100" w:firstLine="227" w:firstLineChars="100"/>
        <w:jc w:val="left"/>
        <w:rPr>
          <w:rFonts w:hint="eastAsia"/>
          <w:color w:val="FF0000"/>
          <w:kern w:val="0"/>
        </w:rPr>
      </w:pPr>
      <w:r>
        <w:rPr>
          <w:rFonts w:hint="eastAsia"/>
          <w:color w:val="auto"/>
          <w:kern w:val="0"/>
        </w:rPr>
        <w:t>大規模接種（グローバルリゾート総合スポーツセンターサンチェリー）</w:t>
      </w:r>
    </w:p>
    <w:tbl>
      <w:tblPr>
        <w:tblStyle w:val="11"/>
        <w:tblW w:w="0" w:type="auto"/>
        <w:tblInd w:w="6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09"/>
        <w:gridCol w:w="2834"/>
        <w:gridCol w:w="2834"/>
      </w:tblGrid>
      <w:tr>
        <w:trPr/>
        <w:tc>
          <w:tcPr>
            <w:tcW w:w="22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変更前</w:t>
            </w:r>
          </w:p>
        </w:tc>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rPr>
              <w:t>変更後</w:t>
            </w:r>
          </w:p>
        </w:tc>
      </w:tr>
      <w:tr>
        <w:trPr/>
        <w:tc>
          <w:tcPr>
            <w:tcW w:w="22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使用ワクチン</w:t>
            </w:r>
          </w:p>
        </w:tc>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モデルナ社</w:t>
            </w:r>
          </w:p>
        </w:tc>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rPr>
              <w:t>ファイザー社</w:t>
            </w:r>
          </w:p>
        </w:tc>
      </w:tr>
      <w:tr>
        <w:trPr/>
        <w:tc>
          <w:tcPr>
            <w:tcW w:w="22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開始日</w:t>
            </w:r>
          </w:p>
        </w:tc>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７月２４日（土曜日）</w:t>
            </w:r>
          </w:p>
        </w:tc>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rPr>
              <w:t>８月７日（土曜日）</w:t>
            </w:r>
          </w:p>
        </w:tc>
      </w:tr>
    </w:tbl>
    <w:p>
      <w:pPr>
        <w:pStyle w:val="0"/>
        <w:autoSpaceDN w:val="0"/>
        <w:ind w:right="227" w:rightChars="100" w:firstLine="227" w:firstLineChars="100"/>
        <w:jc w:val="left"/>
        <w:rPr>
          <w:rFonts w:hint="eastAsia"/>
          <w:color w:val="FF0000"/>
          <w:kern w:val="0"/>
        </w:rPr>
      </w:pPr>
    </w:p>
    <w:p>
      <w:pPr>
        <w:pStyle w:val="0"/>
        <w:autoSpaceDN w:val="0"/>
        <w:ind w:right="227" w:rightChars="100" w:firstLine="227" w:firstLineChars="100"/>
        <w:jc w:val="left"/>
        <w:rPr>
          <w:rFonts w:hint="eastAsia"/>
          <w:color w:val="auto"/>
          <w:kern w:val="0"/>
        </w:rPr>
      </w:pPr>
      <w:r>
        <w:rPr>
          <w:rFonts w:hint="eastAsia"/>
          <w:kern w:val="0"/>
        </w:rPr>
        <w:t>障害福祉サービス事業所等の皆様におかれましては、７月５日の接種券の発送を見越して、接種に向けた支援、準備等を進めていただいていたところ、たいへん申し訳ございません。</w:t>
      </w:r>
    </w:p>
    <w:p>
      <w:pPr>
        <w:pStyle w:val="0"/>
        <w:autoSpaceDN w:val="0"/>
        <w:ind w:left="0" w:leftChars="0" w:right="227" w:rightChars="100" w:firstLine="227" w:firstLineChars="100"/>
        <w:jc w:val="left"/>
        <w:rPr>
          <w:rFonts w:hint="eastAsia"/>
          <w:color w:val="auto"/>
          <w:kern w:val="0"/>
        </w:rPr>
      </w:pPr>
      <w:r>
        <w:rPr>
          <w:rFonts w:hint="eastAsia"/>
          <w:color w:val="auto"/>
          <w:kern w:val="0"/>
        </w:rPr>
        <w:t>現在のところ、接種券の発送時期及び大規模接種会場で使用するワクチンの種類、実施日の変更以外、接種の優先順位の考え方等に大幅な変更はない予定です。しかしながら、昨今のワクチンを巡る情勢の変化等もあるため、最新の情報については、市ホームページを御確認いただきますようお願いします。</w:t>
      </w:r>
    </w:p>
    <w:p>
      <w:pPr>
        <w:pStyle w:val="0"/>
        <w:autoSpaceDN w:val="0"/>
        <w:ind w:right="227" w:rightChars="100" w:firstLine="227" w:firstLineChars="100"/>
        <w:jc w:val="left"/>
        <w:rPr>
          <w:rFonts w:hint="eastAsia"/>
          <w:color w:val="auto"/>
          <w:kern w:val="0"/>
        </w:rPr>
      </w:pPr>
      <w:r>
        <w:rPr>
          <w:rFonts w:hint="eastAsia"/>
          <w:color w:val="auto"/>
          <w:kern w:val="0"/>
        </w:rPr>
        <w:t>廿日市市新型コロナワクチンホームページ</w:t>
      </w:r>
    </w:p>
    <w:p>
      <w:pPr>
        <w:pStyle w:val="0"/>
        <w:autoSpaceDN w:val="0"/>
        <w:ind w:right="227" w:rightChars="100" w:firstLine="227" w:firstLineChars="100"/>
        <w:jc w:val="left"/>
        <w:rPr>
          <w:rFonts w:hint="eastAsia"/>
          <w:color w:val="auto"/>
          <w:kern w:val="0"/>
        </w:rPr>
      </w:pPr>
      <w:r>
        <w:rPr>
          <w:rFonts w:hint="eastAsia"/>
          <w:color w:val="auto"/>
          <w:kern w:val="0"/>
        </w:rPr>
        <w:t>　　　</w:t>
      </w:r>
      <w:r>
        <w:rPr>
          <w:rFonts w:hint="eastAsia"/>
        </w:rPr>
        <w:fldChar w:fldCharType="begin"/>
      </w:r>
      <w:r>
        <w:rPr>
          <w:rFonts w:hint="eastAsia"/>
        </w:rPr>
        <w:instrText xml:space="preserve"> HYPERLINK "https://www.city.hatsukaichi.hiroshima.jp/site/vaccine/"</w:instrText>
      </w:r>
      <w:r>
        <w:rPr>
          <w:rFonts w:hint="eastAsia"/>
        </w:rPr>
        <w:fldChar w:fldCharType="separate"/>
      </w:r>
      <w:r>
        <w:rPr>
          <w:rStyle w:val="22"/>
          <w:rFonts w:hint="eastAsia"/>
          <w:color w:val="auto"/>
          <w:kern w:val="0"/>
        </w:rPr>
        <w:t>https://www.city.hatsukaichi.hiroshima.jp/site/vaccine/</w:t>
      </w:r>
      <w:r>
        <w:rPr>
          <w:rFonts w:hint="eastAsia"/>
        </w:rPr>
        <w:fldChar w:fldCharType="end"/>
      </w:r>
    </w:p>
    <w:p>
      <w:pPr>
        <w:pStyle w:val="0"/>
        <w:autoSpaceDN w:val="0"/>
        <w:ind w:right="227" w:rightChars="100" w:firstLine="227" w:firstLineChars="100"/>
        <w:jc w:val="left"/>
        <w:rPr>
          <w:rFonts w:hint="eastAsia"/>
          <w:color w:val="FF0000"/>
          <w:kern w:val="0"/>
        </w:rPr>
      </w:pPr>
    </w:p>
    <w:p>
      <w:pPr>
        <w:pStyle w:val="0"/>
        <w:autoSpaceDN w:val="0"/>
        <w:ind w:right="227" w:rightChars="100" w:firstLine="227" w:firstLineChars="100"/>
        <w:jc w:val="left"/>
        <w:rPr>
          <w:rFonts w:hint="eastAsia"/>
          <w:color w:val="FF0000"/>
          <w:kern w:val="0"/>
        </w:rPr>
      </w:pPr>
      <w:r>
        <w:rPr>
          <w:rFonts w:hint="eastAsia"/>
          <w:color w:val="auto"/>
          <w:kern w:val="0"/>
        </w:rPr>
        <w:t>なお、障害福祉サービス等の皆様につきましては、引き続き以下の点について支援の御協力をお願いします。</w:t>
      </w:r>
    </w:p>
    <w:p>
      <w:pPr>
        <w:pStyle w:val="0"/>
        <w:autoSpaceDN w:val="0"/>
        <w:ind w:right="227" w:rightChars="100" w:firstLine="227" w:firstLineChars="100"/>
        <w:jc w:val="left"/>
        <w:rPr>
          <w:rFonts w:hint="eastAsia"/>
          <w:color w:val="auto"/>
          <w:kern w:val="0"/>
        </w:rPr>
      </w:pPr>
    </w:p>
    <w:p>
      <w:pPr>
        <w:pStyle w:val="0"/>
        <w:autoSpaceDN w:val="0"/>
        <w:ind w:right="227" w:rightChars="100" w:firstLine="227" w:firstLineChars="100"/>
        <w:jc w:val="left"/>
        <w:rPr>
          <w:rFonts w:hint="eastAsia"/>
          <w:color w:val="auto"/>
          <w:kern w:val="0"/>
        </w:rPr>
      </w:pPr>
      <w:r>
        <w:rPr>
          <w:rFonts w:hint="eastAsia"/>
          <w:color w:val="auto"/>
          <w:kern w:val="0"/>
        </w:rPr>
        <w:t>１　接種にかかるスケジュールの確認</w:t>
      </w:r>
    </w:p>
    <w:p>
      <w:pPr>
        <w:pStyle w:val="0"/>
        <w:autoSpaceDN w:val="0"/>
        <w:ind w:left="454" w:leftChars="100" w:right="227" w:rightChars="100" w:hanging="227" w:hangingChars="100"/>
        <w:jc w:val="left"/>
        <w:rPr>
          <w:rFonts w:hint="eastAsia"/>
          <w:color w:val="auto"/>
          <w:kern w:val="0"/>
        </w:rPr>
      </w:pPr>
      <w:r>
        <w:rPr>
          <w:rFonts w:hint="eastAsia"/>
          <w:color w:val="auto"/>
          <w:kern w:val="0"/>
        </w:rPr>
        <w:t>　　当初お示ししたスケジュールと変更になっており、接種券に同封されている接種のについての説明資料とも変更されている可能性があることから、市ホームページ等で確認していただく最新の接種スケジュール、接種の流れ等をお伝えください。</w:t>
      </w:r>
    </w:p>
    <w:p>
      <w:pPr>
        <w:pStyle w:val="0"/>
        <w:autoSpaceDN w:val="0"/>
        <w:ind w:right="227" w:rightChars="100" w:firstLine="227" w:firstLineChars="100"/>
        <w:jc w:val="left"/>
        <w:rPr>
          <w:rFonts w:hint="eastAsia"/>
          <w:color w:val="auto"/>
          <w:kern w:val="0"/>
        </w:rPr>
      </w:pPr>
      <w:r>
        <w:rPr>
          <w:rFonts w:hint="eastAsia"/>
          <w:color w:val="auto"/>
          <w:kern w:val="0"/>
        </w:rPr>
        <w:t>　　</w:t>
      </w:r>
    </w:p>
    <w:p>
      <w:pPr>
        <w:pStyle w:val="0"/>
        <w:autoSpaceDN w:val="0"/>
        <w:ind w:right="227" w:rightChars="100" w:firstLine="227" w:firstLineChars="100"/>
        <w:jc w:val="left"/>
        <w:rPr>
          <w:rFonts w:hint="eastAsia"/>
          <w:color w:val="auto"/>
          <w:kern w:val="0"/>
        </w:rPr>
      </w:pPr>
      <w:r>
        <w:rPr>
          <w:rFonts w:hint="eastAsia"/>
          <w:color w:val="auto"/>
          <w:kern w:val="0"/>
        </w:rPr>
        <w:t>２　予約が必要な旨の伝達</w:t>
      </w:r>
    </w:p>
    <w:p>
      <w:pPr>
        <w:pStyle w:val="0"/>
        <w:autoSpaceDN w:val="0"/>
        <w:ind w:left="454" w:leftChars="200" w:right="227" w:rightChars="100" w:firstLine="227" w:firstLineChars="100"/>
        <w:jc w:val="left"/>
        <w:rPr>
          <w:rFonts w:hint="eastAsia"/>
          <w:color w:val="auto"/>
          <w:kern w:val="0"/>
        </w:rPr>
      </w:pPr>
      <w:r>
        <w:rPr>
          <w:rFonts w:hint="eastAsia"/>
          <w:color w:val="auto"/>
          <w:kern w:val="0"/>
        </w:rPr>
        <w:t>ワクチン接種を受ける場合は、予約が必要です。予約は、かかりつけの病院などの個別接種実施医療機関（市の予約システムを使用する医療機関は除く）の場合は当該医療機関で、集団接種と市の予約システムを使用する個別接種実施医療機関の場合は</w:t>
      </w:r>
      <w:r>
        <w:rPr>
          <w:rFonts w:hint="eastAsia"/>
          <w:color w:val="auto"/>
          <w:kern w:val="0"/>
        </w:rPr>
        <w:t>WEB</w:t>
      </w:r>
      <w:r>
        <w:rPr>
          <w:rFonts w:hint="eastAsia"/>
          <w:color w:val="auto"/>
          <w:kern w:val="0"/>
        </w:rPr>
        <w:t>又は市コールセンターで受け付けています。特に基礎疾患を有する方でかかりつけの病院が個別接種実施医療機関の場合は、なるべくかかりつけの病院での接種をお願いしております。</w:t>
      </w:r>
    </w:p>
    <w:p>
      <w:pPr>
        <w:pStyle w:val="0"/>
        <w:autoSpaceDN w:val="0"/>
        <w:ind w:left="454" w:leftChars="200" w:right="227" w:rightChars="100" w:firstLine="227" w:firstLineChars="100"/>
        <w:jc w:val="left"/>
        <w:rPr>
          <w:rFonts w:hint="eastAsia"/>
          <w:color w:val="auto"/>
          <w:kern w:val="0"/>
        </w:rPr>
      </w:pPr>
      <w:r>
        <w:rPr>
          <w:rFonts w:hint="eastAsia"/>
          <w:b w:val="1"/>
          <w:i w:val="0"/>
          <w:color w:val="auto"/>
          <w:kern w:val="0"/>
          <w:u w:val="single" w:color="auto"/>
        </w:rPr>
        <w:t>なお、ワクチン接種は、本人の意思に基づくものです。</w:t>
      </w:r>
    </w:p>
    <w:p>
      <w:pPr>
        <w:pStyle w:val="0"/>
        <w:autoSpaceDN w:val="0"/>
        <w:ind w:right="227" w:rightChars="100" w:firstLine="227" w:firstLineChars="100"/>
        <w:jc w:val="left"/>
        <w:rPr>
          <w:rFonts w:hint="eastAsia"/>
          <w:color w:val="auto"/>
          <w:kern w:val="0"/>
        </w:rPr>
      </w:pPr>
    </w:p>
    <w:p>
      <w:pPr>
        <w:pStyle w:val="0"/>
        <w:autoSpaceDN w:val="0"/>
        <w:ind w:right="227" w:rightChars="100" w:firstLine="227" w:firstLineChars="100"/>
        <w:jc w:val="left"/>
        <w:rPr>
          <w:rFonts w:hint="eastAsia"/>
          <w:color w:val="auto"/>
          <w:kern w:val="0"/>
        </w:rPr>
      </w:pPr>
      <w:r>
        <w:rPr>
          <w:rFonts w:hint="eastAsia"/>
          <w:color w:val="auto"/>
          <w:kern w:val="0"/>
        </w:rPr>
        <w:t>３　接種に対する相談</w:t>
      </w:r>
    </w:p>
    <w:p>
      <w:pPr>
        <w:pStyle w:val="0"/>
        <w:autoSpaceDN w:val="0"/>
        <w:ind w:left="454" w:leftChars="200" w:right="227" w:rightChars="100" w:firstLine="227" w:firstLineChars="100"/>
        <w:jc w:val="left"/>
        <w:rPr>
          <w:rFonts w:hint="eastAsia"/>
          <w:color w:val="auto"/>
          <w:kern w:val="0"/>
        </w:rPr>
      </w:pPr>
      <w:r>
        <w:rPr>
          <w:rFonts w:hint="eastAsia"/>
          <w:color w:val="auto"/>
          <w:kern w:val="0"/>
        </w:rPr>
        <w:t>接種を受けることを迷っている方、不安を感じている方にワクチン接種についての説明をお願いします。必要に応じて首相官邸、厚生労働省作成の『新型コロナワクチンについて皆さまに知ってほしいこと』、厚生労働省作成の『知的障害者向け事業案内』を御活用ください。</w:t>
      </w:r>
    </w:p>
    <w:p>
      <w:pPr>
        <w:pStyle w:val="0"/>
        <w:autoSpaceDN w:val="0"/>
        <w:ind w:left="454" w:leftChars="200" w:right="227" w:rightChars="100" w:firstLine="227" w:firstLineChars="100"/>
        <w:jc w:val="left"/>
        <w:rPr>
          <w:rFonts w:hint="eastAsia"/>
          <w:color w:val="auto"/>
          <w:kern w:val="0"/>
        </w:rPr>
      </w:pPr>
    </w:p>
    <w:p>
      <w:pPr>
        <w:pStyle w:val="0"/>
        <w:autoSpaceDN w:val="0"/>
        <w:ind w:right="227" w:rightChars="100" w:firstLine="227" w:firstLineChars="100"/>
        <w:jc w:val="left"/>
        <w:rPr>
          <w:rFonts w:hint="eastAsia"/>
          <w:color w:val="auto"/>
          <w:kern w:val="0"/>
        </w:rPr>
      </w:pPr>
      <w:r>
        <w:rPr>
          <w:rFonts w:hint="eastAsia"/>
          <w:color w:val="auto"/>
          <w:kern w:val="0"/>
        </w:rPr>
        <w:t>４　接種の申込みの確認と接種予約日時の備忘連絡</w:t>
      </w:r>
    </w:p>
    <w:p>
      <w:pPr>
        <w:pStyle w:val="0"/>
        <w:autoSpaceDN w:val="0"/>
        <w:ind w:left="454" w:leftChars="100" w:right="227" w:rightChars="100" w:hanging="227" w:hangingChars="100"/>
        <w:jc w:val="left"/>
        <w:rPr>
          <w:rFonts w:hint="eastAsia"/>
          <w:color w:val="auto"/>
          <w:kern w:val="0"/>
        </w:rPr>
      </w:pPr>
      <w:r>
        <w:rPr>
          <w:rFonts w:hint="eastAsia"/>
          <w:color w:val="auto"/>
          <w:kern w:val="0"/>
        </w:rPr>
        <w:t>　　可能であれば接種を希望された方についての予約申し込みの確認、備忘連絡をお願いします。</w:t>
      </w:r>
    </w:p>
    <w:p>
      <w:pPr>
        <w:pStyle w:val="0"/>
        <w:autoSpaceDN w:val="0"/>
        <w:ind w:left="454" w:leftChars="100" w:right="227" w:rightChars="100" w:hanging="227" w:hangingChars="100"/>
        <w:jc w:val="left"/>
        <w:rPr>
          <w:rFonts w:hint="eastAsia"/>
          <w:color w:val="auto"/>
          <w:kern w:val="0"/>
        </w:rPr>
      </w:pPr>
    </w:p>
    <w:p>
      <w:pPr>
        <w:pStyle w:val="0"/>
        <w:autoSpaceDN w:val="0"/>
        <w:ind w:left="454" w:leftChars="100" w:right="227" w:rightChars="100" w:hanging="227" w:hangingChars="100"/>
        <w:jc w:val="left"/>
        <w:rPr>
          <w:rFonts w:hint="eastAsia"/>
          <w:color w:val="auto"/>
          <w:kern w:val="0"/>
        </w:rPr>
      </w:pPr>
      <w:r>
        <w:rPr>
          <w:rFonts w:hint="eastAsia"/>
          <w:color w:val="auto"/>
          <w:kern w:val="0"/>
        </w:rPr>
        <w:t>５　接種後の状況確認</w:t>
      </w:r>
    </w:p>
    <w:p>
      <w:pPr>
        <w:pStyle w:val="0"/>
        <w:autoSpaceDN w:val="0"/>
        <w:ind w:left="454" w:leftChars="100" w:right="227" w:rightChars="100" w:hanging="227" w:hangingChars="100"/>
        <w:jc w:val="left"/>
        <w:rPr>
          <w:rFonts w:hint="eastAsia"/>
          <w:color w:val="auto"/>
          <w:kern w:val="0"/>
        </w:rPr>
      </w:pPr>
      <w:r>
        <w:rPr>
          <w:rFonts w:hint="eastAsia"/>
          <w:color w:val="auto"/>
          <w:kern w:val="0"/>
        </w:rPr>
        <w:t>　　接種後の副反応等の症状等についての確認をお願いします。必要に応じて、かかりつけ医への受診の促しをお願いします。</w:t>
      </w:r>
    </w:p>
    <w:p>
      <w:pPr>
        <w:pStyle w:val="0"/>
        <w:autoSpaceDN w:val="0"/>
        <w:ind w:leftChars="0" w:right="227" w:rightChars="100" w:firstLine="0" w:firstLineChars="0"/>
        <w:jc w:val="left"/>
        <w:rPr>
          <w:rFonts w:hint="eastAsia"/>
          <w:color w:val="FF0000"/>
          <w:kern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-370205</wp:posOffset>
                </wp:positionH>
                <wp:positionV relativeFrom="paragraph">
                  <wp:posOffset>111125</wp:posOffset>
                </wp:positionV>
                <wp:extent cx="6915150" cy="1181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915150" cy="118110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rPr>
                              <w:t>ワクチン接種についての予約やお困りの際は、</w:t>
                            </w:r>
                          </w:p>
                          <w:p>
                            <w:pPr>
                              <w:pStyle w:val="0"/>
                              <w:snapToGrid w:val="0"/>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rPr>
                              <w:t>廿日市市コールセンターまでお問合せください。</w:t>
                            </w:r>
                          </w:p>
                          <w:p>
                            <w:pPr>
                              <w:pStyle w:val="0"/>
                              <w:snapToGrid w:val="0"/>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rPr>
                              <w:t>平日：</w:t>
                            </w:r>
                            <w:r>
                              <w:rPr>
                                <w:rFonts w:hint="eastAsia" w:ascii="ＭＳ ゴシック" w:hAnsi="ＭＳ ゴシック" w:eastAsia="ＭＳ ゴシック"/>
                                <w:color w:val="000000" w:themeColor="text1"/>
                                <w:sz w:val="24"/>
                              </w:rPr>
                              <w:t>8</w:t>
                            </w:r>
                            <w:r>
                              <w:rPr>
                                <w:rFonts w:hint="eastAsia" w:ascii="ＭＳ ゴシック" w:hAnsi="ＭＳ ゴシック" w:eastAsia="ＭＳ ゴシック"/>
                                <w:color w:val="000000" w:themeColor="text1"/>
                                <w:sz w:val="24"/>
                              </w:rPr>
                              <w:t>時半～</w:t>
                            </w:r>
                            <w:r>
                              <w:rPr>
                                <w:rFonts w:hint="eastAsia" w:ascii="ＭＳ ゴシック" w:hAnsi="ＭＳ ゴシック" w:eastAsia="ＭＳ ゴシック"/>
                                <w:color w:val="000000" w:themeColor="text1"/>
                                <w:sz w:val="24"/>
                              </w:rPr>
                              <w:t>17</w:t>
                            </w:r>
                            <w:r>
                              <w:rPr>
                                <w:rFonts w:hint="eastAsia" w:ascii="ＭＳ ゴシック" w:hAnsi="ＭＳ ゴシック" w:eastAsia="ＭＳ ゴシック"/>
                                <w:color w:val="000000" w:themeColor="text1"/>
                                <w:sz w:val="24"/>
                              </w:rPr>
                              <w:t>時</w:t>
                            </w:r>
                          </w:p>
                          <w:p>
                            <w:pPr>
                              <w:pStyle w:val="0"/>
                              <w:jc w:val="center"/>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36"/>
                              </w:rPr>
                              <w:t>電話：</w:t>
                            </w:r>
                            <w:r>
                              <w:rPr>
                                <w:rFonts w:hint="eastAsia" w:ascii="ＭＳ ゴシック" w:hAnsi="ＭＳ ゴシック" w:eastAsia="ＭＳ ゴシック"/>
                                <w:color w:val="000000" w:themeColor="text1"/>
                                <w:sz w:val="36"/>
                              </w:rPr>
                              <w:t>0120-528-529</w:t>
                            </w:r>
                          </w:p>
                        </w:txbxContent>
                      </wps:txbx>
                      <wps:bodyPr vertOverflow="overflow" horzOverflow="overflow" wrap="square" anchor="ctr"/>
                    </wps:wsp>
                  </a:graphicData>
                </a:graphic>
              </wp:anchor>
            </w:drawing>
          </mc:Choice>
          <mc:Fallback>
            <w:pict>
              <v:rect id="オブジェクト 0" style="mso-wrap-distance-right:16pt;mso-wrap-distance-bottom:0pt;margin-top:8.75pt;mso-position-vertical-relative:text;mso-position-horizontal-relative:text;v-text-anchor:middle;position:absolute;height:93pt;mso-wrap-distance-top:0pt;width:544.5pt;mso-wrap-distance-left:16pt;margin-left:-29.15pt;z-index:2;" o:spid="_x0000_s1026" o:allowincell="t" o:allowoverlap="t" filled="t" fillcolor="#ffffff [3212]" stroked="t" strokecolor="#000000 [3213]" strokeweight="1pt" o:spt="1">
                <v:fill/>
                <v:stroke linestyle="single" miterlimit="8" endcap="flat" dashstyle="solid" filltype="solid"/>
                <v:textbox style="layout-flow:horizontal;">
                  <w:txbxContent>
                    <w:p>
                      <w:pPr>
                        <w:pStyle w:val="0"/>
                        <w:snapToGrid w:val="0"/>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rPr>
                        <w:t>ワクチン接種についての予約やお困りの際は、</w:t>
                      </w:r>
                    </w:p>
                    <w:p>
                      <w:pPr>
                        <w:pStyle w:val="0"/>
                        <w:snapToGrid w:val="0"/>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rPr>
                        <w:t>廿日市市コールセンターまでお問合せください。</w:t>
                      </w:r>
                    </w:p>
                    <w:p>
                      <w:pPr>
                        <w:pStyle w:val="0"/>
                        <w:snapToGrid w:val="0"/>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rPr>
                        <w:t>平日：</w:t>
                      </w:r>
                      <w:r>
                        <w:rPr>
                          <w:rFonts w:hint="eastAsia" w:ascii="ＭＳ ゴシック" w:hAnsi="ＭＳ ゴシック" w:eastAsia="ＭＳ ゴシック"/>
                          <w:color w:val="000000" w:themeColor="text1"/>
                          <w:sz w:val="24"/>
                        </w:rPr>
                        <w:t>8</w:t>
                      </w:r>
                      <w:r>
                        <w:rPr>
                          <w:rFonts w:hint="eastAsia" w:ascii="ＭＳ ゴシック" w:hAnsi="ＭＳ ゴシック" w:eastAsia="ＭＳ ゴシック"/>
                          <w:color w:val="000000" w:themeColor="text1"/>
                          <w:sz w:val="24"/>
                        </w:rPr>
                        <w:t>時半～</w:t>
                      </w:r>
                      <w:r>
                        <w:rPr>
                          <w:rFonts w:hint="eastAsia" w:ascii="ＭＳ ゴシック" w:hAnsi="ＭＳ ゴシック" w:eastAsia="ＭＳ ゴシック"/>
                          <w:color w:val="000000" w:themeColor="text1"/>
                          <w:sz w:val="24"/>
                        </w:rPr>
                        <w:t>17</w:t>
                      </w:r>
                      <w:r>
                        <w:rPr>
                          <w:rFonts w:hint="eastAsia" w:ascii="ＭＳ ゴシック" w:hAnsi="ＭＳ ゴシック" w:eastAsia="ＭＳ ゴシック"/>
                          <w:color w:val="000000" w:themeColor="text1"/>
                          <w:sz w:val="24"/>
                        </w:rPr>
                        <w:t>時</w:t>
                      </w:r>
                    </w:p>
                    <w:p>
                      <w:pPr>
                        <w:pStyle w:val="0"/>
                        <w:jc w:val="center"/>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36"/>
                        </w:rPr>
                        <w:t>電話：</w:t>
                      </w:r>
                      <w:r>
                        <w:rPr>
                          <w:rFonts w:hint="eastAsia" w:ascii="ＭＳ ゴシック" w:hAnsi="ＭＳ ゴシック" w:eastAsia="ＭＳ ゴシック"/>
                          <w:color w:val="000000" w:themeColor="text1"/>
                          <w:sz w:val="36"/>
                        </w:rPr>
                        <w:t>0120-528-529</w:t>
                      </w:r>
                    </w:p>
                  </w:txbxContent>
                </v:textbox>
                <v:imagedata o:title=""/>
                <w10:wrap type="none" anchorx="text" anchory="text"/>
              </v:rect>
            </w:pict>
          </mc:Fallback>
        </mc:AlternateContent>
      </w:r>
      <w:r>
        <w:rPr>
          <w:rFonts w:hint="eastAsia"/>
          <w:color w:val="FF0000"/>
          <w:kern w:val="0"/>
        </w:rPr>
        <w:t>　</w:t>
      </w:r>
    </w:p>
    <w:p>
      <w:pPr>
        <w:pStyle w:val="0"/>
        <w:autoSpaceDN w:val="0"/>
        <w:ind w:right="227" w:rightChars="100" w:firstLine="227" w:firstLineChars="100"/>
        <w:jc w:val="left"/>
        <w:rPr>
          <w:rFonts w:hint="eastAsia"/>
          <w:color w:val="FF0000"/>
          <w:kern w:val="0"/>
        </w:rPr>
      </w:pPr>
    </w:p>
    <w:p>
      <w:pPr>
        <w:pStyle w:val="0"/>
        <w:autoSpaceDN w:val="0"/>
        <w:ind w:right="227" w:rightChars="100" w:firstLine="227" w:firstLineChars="100"/>
        <w:jc w:val="left"/>
        <w:rPr>
          <w:rFonts w:hint="eastAsia"/>
          <w:color w:val="FF0000"/>
          <w:kern w:val="0"/>
        </w:rPr>
      </w:pPr>
    </w:p>
    <w:p>
      <w:pPr>
        <w:pStyle w:val="0"/>
        <w:ind w:left="4535" w:leftChars="2000"/>
        <w:rPr>
          <w:rFonts w:hint="default" w:asciiTheme="minorEastAsia" w:hAnsiTheme="minorEastAsia" w:eastAsiaTheme="minorEastAsia"/>
          <w:sz w:val="21"/>
        </w:rPr>
      </w:pPr>
      <w:r>
        <w:rPr>
          <w:rFonts w:hint="eastAsia"/>
          <w:sz w:val="21"/>
        </w:rPr>
        <w:t>【問い合わせ先】</w:t>
      </w:r>
    </w:p>
    <w:p>
      <w:pPr>
        <w:pStyle w:val="0"/>
        <w:ind w:left="4535" w:leftChars="2000"/>
        <w:rPr>
          <w:rFonts w:hint="default" w:asciiTheme="minorEastAsia" w:hAnsiTheme="minorEastAsia" w:eastAsiaTheme="minorEastAsia"/>
          <w:sz w:val="21"/>
        </w:rPr>
      </w:pPr>
      <w:r>
        <w:rPr>
          <w:rFonts w:hint="eastAsia" w:asciiTheme="minorEastAsia" w:hAnsiTheme="minorEastAsia" w:eastAsiaTheme="minorEastAsia"/>
          <w:sz w:val="21"/>
        </w:rPr>
        <w:t>廿日市市福祉保健部障害福祉課</w:t>
      </w:r>
    </w:p>
    <w:p>
      <w:pPr>
        <w:pStyle w:val="0"/>
        <w:ind w:left="4535" w:leftChars="2000"/>
        <w:rPr>
          <w:rFonts w:hint="default" w:asciiTheme="minorEastAsia" w:hAnsiTheme="minorEastAsia" w:eastAsiaTheme="minorEastAsia"/>
          <w:sz w:val="21"/>
        </w:rPr>
      </w:pPr>
    </w:p>
    <w:p>
      <w:pPr>
        <w:pStyle w:val="0"/>
        <w:ind w:left="4535" w:leftChars="2000"/>
        <w:rPr>
          <w:rFonts w:hint="default" w:asciiTheme="minorEastAsia" w:hAnsiTheme="minorEastAsia" w:eastAsiaTheme="minorEastAsia"/>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-370205</wp:posOffset>
                </wp:positionH>
                <wp:positionV relativeFrom="paragraph">
                  <wp:posOffset>60325</wp:posOffset>
                </wp:positionV>
                <wp:extent cx="6915150" cy="2733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915150" cy="2733675"/>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8"/>
                              </w:rPr>
                              <w:t>障がい特性に応じた接種に係る支援等については、</w:t>
                            </w:r>
                          </w:p>
                          <w:p>
                            <w:pPr>
                              <w:pStyle w:val="0"/>
                              <w:snapToGrid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8"/>
                              </w:rPr>
                              <w:t>廿日市市障害福祉課までお問合せください。</w:t>
                            </w:r>
                          </w:p>
                          <w:p>
                            <w:pPr>
                              <w:pStyle w:val="0"/>
                              <w:jc w:val="center"/>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36"/>
                              </w:rPr>
                              <w:t>電話：</w:t>
                            </w:r>
                            <w:r>
                              <w:rPr>
                                <w:rFonts w:hint="eastAsia" w:ascii="ＭＳ ゴシック" w:hAnsi="ＭＳ ゴシック" w:eastAsia="ＭＳ ゴシック"/>
                                <w:color w:val="000000" w:themeColor="text1"/>
                                <w:sz w:val="36"/>
                              </w:rPr>
                              <w:t>0829-30-9186</w:t>
                            </w:r>
                            <w:r>
                              <w:rPr>
                                <w:rFonts w:hint="eastAsia" w:ascii="ＭＳ ゴシック" w:hAnsi="ＭＳ ゴシック" w:eastAsia="ＭＳ ゴシック"/>
                                <w:color w:val="000000" w:themeColor="text1"/>
                                <w:sz w:val="36"/>
                              </w:rPr>
                              <w:t>（給付管理Ｇ）</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　</w:t>
                            </w:r>
                            <w:r>
                              <w:rPr>
                                <w:rFonts w:hint="eastAsia" w:ascii="ＭＳ ゴシック" w:hAnsi="ＭＳ ゴシック" w:eastAsia="ＭＳ ゴシック"/>
                                <w:color w:val="000000" w:themeColor="text1"/>
                                <w:sz w:val="36"/>
                              </w:rPr>
                              <w:t>0829-30-9128</w:t>
                            </w:r>
                            <w:r>
                              <w:rPr>
                                <w:rFonts w:hint="eastAsia" w:ascii="ＭＳ ゴシック" w:hAnsi="ＭＳ ゴシック" w:eastAsia="ＭＳ ゴシック"/>
                                <w:color w:val="000000" w:themeColor="text1"/>
                                <w:sz w:val="36"/>
                              </w:rPr>
                              <w:t>（自立支援Ｇ）</w:t>
                            </w:r>
                          </w:p>
                          <w:p>
                            <w:pPr>
                              <w:pStyle w:val="0"/>
                              <w:jc w:val="center"/>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36"/>
                              </w:rPr>
                              <w:t>　　　</w:t>
                            </w:r>
                            <w:r>
                              <w:rPr>
                                <w:rFonts w:hint="eastAsia" w:ascii="ＭＳ ゴシック" w:hAnsi="ＭＳ ゴシック" w:eastAsia="ＭＳ ゴシック"/>
                                <w:color w:val="000000" w:themeColor="text1"/>
                                <w:sz w:val="36"/>
                              </w:rPr>
                              <w:t>0829-30-9152</w:t>
                            </w:r>
                            <w:r>
                              <w:rPr>
                                <w:rFonts w:hint="eastAsia" w:ascii="ＭＳ ゴシック" w:hAnsi="ＭＳ ゴシック" w:eastAsia="ＭＳ ゴシック"/>
                                <w:color w:val="000000" w:themeColor="text1"/>
                                <w:sz w:val="36"/>
                              </w:rPr>
                              <w:t>（障害福祉Ｇ）</w:t>
                            </w:r>
                          </w:p>
                          <w:p>
                            <w:pPr>
                              <w:pStyle w:val="0"/>
                              <w:ind w:left="0" w:leftChars="0" w:firstLine="1084" w:firstLineChars="50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36"/>
                              </w:rPr>
                              <w:t>FAX</w:t>
                            </w:r>
                            <w:r>
                              <w:rPr>
                                <w:rFonts w:hint="eastAsia" w:ascii="ＭＳ ゴシック" w:hAnsi="ＭＳ ゴシック" w:eastAsia="ＭＳ ゴシック"/>
                                <w:color w:val="000000" w:themeColor="text1"/>
                                <w:sz w:val="36"/>
                              </w:rPr>
                              <w:t>：</w:t>
                            </w:r>
                            <w:r>
                              <w:rPr>
                                <w:rFonts w:hint="eastAsia" w:ascii="ＭＳ ゴシック" w:hAnsi="ＭＳ ゴシック" w:eastAsia="ＭＳ ゴシック"/>
                                <w:color w:val="000000" w:themeColor="text1"/>
                                <w:sz w:val="36"/>
                              </w:rPr>
                              <w:t>0829-31-1999</w:t>
                            </w:r>
                          </w:p>
                          <w:p>
                            <w:pPr>
                              <w:pStyle w:val="0"/>
                              <w:ind w:firstLine="1220" w:firstLineChars="30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32"/>
                              </w:rPr>
                              <w:t>メール：</w:t>
                            </w:r>
                            <w:r>
                              <w:rPr>
                                <w:rFonts w:hint="eastAsia" w:ascii="ＭＳ ゴシック" w:hAnsi="ＭＳ ゴシック" w:eastAsia="ＭＳ ゴシック"/>
                                <w:color w:val="000000" w:themeColor="text1"/>
                                <w:sz w:val="32"/>
                              </w:rPr>
                              <w:t>shogaifukushi@city.hatsukaichi.lg.jp</w:t>
                            </w:r>
                            <w:r>
                              <w:rPr>
                                <w:rFonts w:hint="eastAsia" w:ascii="ＭＳ ゴシック" w:hAnsi="ＭＳ ゴシック" w:eastAsia="ＭＳ ゴシック"/>
                                <w:color w:val="000000" w:themeColor="text1"/>
                                <w:sz w:val="32"/>
                                <w:vertAlign w:val="subscript"/>
                              </w:rPr>
                              <w:t xml:space="preserve"> </w:t>
                            </w:r>
                            <w:r>
                              <w:rPr>
                                <w:rFonts w:hint="eastAsia" w:ascii="ＭＳ ゴシック" w:hAnsi="ＭＳ ゴシック" w:eastAsia="ＭＳ ゴシック"/>
                                <w:color w:val="000000" w:themeColor="text1"/>
                                <w:sz w:val="44"/>
                              </w:rPr>
                              <w:t xml:space="preserve"> </w:t>
                            </w:r>
                          </w:p>
                        </w:txbxContent>
                      </wps:txbx>
                      <wps:bodyPr vertOverflow="overflow" horzOverflow="overflow" wrap="square" anchor="ctr"/>
                    </wps:wsp>
                  </a:graphicData>
                </a:graphic>
              </wp:anchor>
            </w:drawing>
          </mc:Choice>
          <mc:Fallback>
            <w:pict>
              <v:rect id="オブジェクト 0" style="mso-wrap-distance-right:16pt;mso-wrap-distance-bottom:0pt;margin-top:4.75pt;mso-position-vertical-relative:text;mso-position-horizontal-relative:text;v-text-anchor:middle;position:absolute;height:215.25pt;mso-wrap-distance-top:0pt;width:544.5pt;mso-wrap-distance-left:16pt;margin-left:-29.15pt;z-index:3;" o:spid="_x0000_s1027" o:allowincell="t" o:allowoverlap="t" filled="t" fillcolor="#ffffff [3212]" stroked="t" strokecolor="#000000 [3213]" strokeweight="1pt" o:spt="1">
                <v:fill/>
                <v:stroke linestyle="single" miterlimit="8" endcap="flat" dashstyle="solid" filltype="solid"/>
                <v:textbox style="layout-flow:horizontal;">
                  <w:txbxContent>
                    <w:p>
                      <w:pPr>
                        <w:pStyle w:val="0"/>
                        <w:snapToGrid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8"/>
                        </w:rPr>
                        <w:t>障がい特性に応じた接種に係る支援等については、</w:t>
                      </w:r>
                    </w:p>
                    <w:p>
                      <w:pPr>
                        <w:pStyle w:val="0"/>
                        <w:snapToGrid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8"/>
                        </w:rPr>
                        <w:t>廿日市市障害福祉課までお問合せください。</w:t>
                      </w:r>
                    </w:p>
                    <w:p>
                      <w:pPr>
                        <w:pStyle w:val="0"/>
                        <w:jc w:val="center"/>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36"/>
                        </w:rPr>
                        <w:t>電話：</w:t>
                      </w:r>
                      <w:r>
                        <w:rPr>
                          <w:rFonts w:hint="eastAsia" w:ascii="ＭＳ ゴシック" w:hAnsi="ＭＳ ゴシック" w:eastAsia="ＭＳ ゴシック"/>
                          <w:color w:val="000000" w:themeColor="text1"/>
                          <w:sz w:val="36"/>
                        </w:rPr>
                        <w:t>0829-30-9186</w:t>
                      </w:r>
                      <w:r>
                        <w:rPr>
                          <w:rFonts w:hint="eastAsia" w:ascii="ＭＳ ゴシック" w:hAnsi="ＭＳ ゴシック" w:eastAsia="ＭＳ ゴシック"/>
                          <w:color w:val="000000" w:themeColor="text1"/>
                          <w:sz w:val="36"/>
                        </w:rPr>
                        <w:t>（給付管理Ｇ）</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　</w:t>
                      </w:r>
                      <w:r>
                        <w:rPr>
                          <w:rFonts w:hint="eastAsia" w:ascii="ＭＳ ゴシック" w:hAnsi="ＭＳ ゴシック" w:eastAsia="ＭＳ ゴシック"/>
                          <w:color w:val="000000" w:themeColor="text1"/>
                          <w:sz w:val="36"/>
                        </w:rPr>
                        <w:t>0829-30-9128</w:t>
                      </w:r>
                      <w:r>
                        <w:rPr>
                          <w:rFonts w:hint="eastAsia" w:ascii="ＭＳ ゴシック" w:hAnsi="ＭＳ ゴシック" w:eastAsia="ＭＳ ゴシック"/>
                          <w:color w:val="000000" w:themeColor="text1"/>
                          <w:sz w:val="36"/>
                        </w:rPr>
                        <w:t>（自立支援Ｇ）</w:t>
                      </w:r>
                    </w:p>
                    <w:p>
                      <w:pPr>
                        <w:pStyle w:val="0"/>
                        <w:jc w:val="center"/>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36"/>
                        </w:rPr>
                        <w:t>　　　</w:t>
                      </w:r>
                      <w:r>
                        <w:rPr>
                          <w:rFonts w:hint="eastAsia" w:ascii="ＭＳ ゴシック" w:hAnsi="ＭＳ ゴシック" w:eastAsia="ＭＳ ゴシック"/>
                          <w:color w:val="000000" w:themeColor="text1"/>
                          <w:sz w:val="36"/>
                        </w:rPr>
                        <w:t>0829-30-9152</w:t>
                      </w:r>
                      <w:r>
                        <w:rPr>
                          <w:rFonts w:hint="eastAsia" w:ascii="ＭＳ ゴシック" w:hAnsi="ＭＳ ゴシック" w:eastAsia="ＭＳ ゴシック"/>
                          <w:color w:val="000000" w:themeColor="text1"/>
                          <w:sz w:val="36"/>
                        </w:rPr>
                        <w:t>（障害福祉Ｇ）</w:t>
                      </w:r>
                    </w:p>
                    <w:p>
                      <w:pPr>
                        <w:pStyle w:val="0"/>
                        <w:ind w:left="0" w:leftChars="0" w:firstLine="1084" w:firstLineChars="50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36"/>
                        </w:rPr>
                        <w:t>FAX</w:t>
                      </w:r>
                      <w:r>
                        <w:rPr>
                          <w:rFonts w:hint="eastAsia" w:ascii="ＭＳ ゴシック" w:hAnsi="ＭＳ ゴシック" w:eastAsia="ＭＳ ゴシック"/>
                          <w:color w:val="000000" w:themeColor="text1"/>
                          <w:sz w:val="36"/>
                        </w:rPr>
                        <w:t>：</w:t>
                      </w:r>
                      <w:r>
                        <w:rPr>
                          <w:rFonts w:hint="eastAsia" w:ascii="ＭＳ ゴシック" w:hAnsi="ＭＳ ゴシック" w:eastAsia="ＭＳ ゴシック"/>
                          <w:color w:val="000000" w:themeColor="text1"/>
                          <w:sz w:val="36"/>
                        </w:rPr>
                        <w:t>0829-31-1999</w:t>
                      </w:r>
                    </w:p>
                    <w:p>
                      <w:pPr>
                        <w:pStyle w:val="0"/>
                        <w:ind w:firstLine="1220" w:firstLineChars="30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32"/>
                        </w:rPr>
                        <w:t>メール：</w:t>
                      </w:r>
                      <w:r>
                        <w:rPr>
                          <w:rFonts w:hint="eastAsia" w:ascii="ＭＳ ゴシック" w:hAnsi="ＭＳ ゴシック" w:eastAsia="ＭＳ ゴシック"/>
                          <w:color w:val="000000" w:themeColor="text1"/>
                          <w:sz w:val="32"/>
                        </w:rPr>
                        <w:t>shogaifukushi@city.hatsukaichi.lg.jp</w:t>
                      </w:r>
                      <w:r>
                        <w:rPr>
                          <w:rFonts w:hint="eastAsia" w:ascii="ＭＳ ゴシック" w:hAnsi="ＭＳ ゴシック" w:eastAsia="ＭＳ ゴシック"/>
                          <w:color w:val="000000" w:themeColor="text1"/>
                          <w:sz w:val="32"/>
                          <w:vertAlign w:val="subscript"/>
                        </w:rPr>
                        <w:t xml:space="preserve"> </w:t>
                      </w:r>
                      <w:r>
                        <w:rPr>
                          <w:rFonts w:hint="eastAsia" w:ascii="ＭＳ ゴシック" w:hAnsi="ＭＳ ゴシック" w:eastAsia="ＭＳ ゴシック"/>
                          <w:color w:val="000000" w:themeColor="text1"/>
                          <w:sz w:val="44"/>
                        </w:rPr>
                        <w:t xml:space="preserve"> </w:t>
                      </w:r>
                    </w:p>
                  </w:txbxContent>
                </v:textbox>
                <v:imagedata o:title=""/>
                <w10:wrap type="none" anchorx="text" anchory="text"/>
              </v:rect>
            </w:pict>
          </mc:Fallback>
        </mc:AlternateContent>
      </w:r>
    </w:p>
    <w:p>
      <w:pPr>
        <w:pStyle w:val="0"/>
        <w:ind w:left="4535" w:leftChars="2000"/>
        <w:rPr>
          <w:rFonts w:hint="default" w:asciiTheme="minorEastAsia" w:hAnsiTheme="minorEastAsia" w:eastAsiaTheme="minorEastAsia"/>
          <w:sz w:val="21"/>
        </w:rPr>
      </w:pPr>
    </w:p>
    <w:p>
      <w:pPr>
        <w:pStyle w:val="0"/>
        <w:ind w:leftChars="0" w:firstLineChars="0"/>
        <w:rPr>
          <w:rFonts w:hint="default" w:asciiTheme="minorEastAsia" w:hAnsiTheme="minorEastAsia" w:eastAsiaTheme="minorEastAsia"/>
          <w:sz w:val="21"/>
        </w:rPr>
      </w:pPr>
    </w:p>
    <w:p>
      <w:pPr>
        <w:pStyle w:val="0"/>
        <w:ind w:left="4535" w:leftChars="2000"/>
        <w:rPr>
          <w:rFonts w:hint="default" w:asciiTheme="minorEastAsia" w:hAnsiTheme="minorEastAsia" w:eastAsiaTheme="minorEastAsia"/>
          <w:sz w:val="21"/>
        </w:rPr>
      </w:pPr>
    </w:p>
    <w:p>
      <w:pPr>
        <w:pStyle w:val="0"/>
        <w:ind w:left="4535" w:leftChars="2000"/>
        <w:rPr>
          <w:rFonts w:hint="default" w:asciiTheme="minorEastAsia" w:hAnsiTheme="minorEastAsia" w:eastAsiaTheme="minorEastAsia"/>
          <w:sz w:val="21"/>
        </w:rPr>
      </w:pPr>
    </w:p>
    <w:p>
      <w:pPr>
        <w:pStyle w:val="0"/>
        <w:ind w:left="4535" w:leftChars="2000"/>
        <w:rPr>
          <w:rFonts w:hint="default" w:asciiTheme="minorEastAsia" w:hAnsiTheme="minorEastAsia" w:eastAsiaTheme="minorEastAsia"/>
          <w:sz w:val="21"/>
        </w:rPr>
      </w:pPr>
    </w:p>
    <w:p>
      <w:pPr>
        <w:pStyle w:val="0"/>
        <w:ind w:left="4535" w:leftChars="2000"/>
        <w:rPr>
          <w:rFonts w:hint="default" w:asciiTheme="minorEastAsia" w:hAnsiTheme="minorEastAsia" w:eastAsiaTheme="minorEastAsia"/>
          <w:sz w:val="21"/>
        </w:rPr>
      </w:pPr>
    </w:p>
    <w:p>
      <w:pPr>
        <w:pStyle w:val="0"/>
        <w:ind w:left="4535" w:leftChars="2000"/>
        <w:rPr>
          <w:rFonts w:hint="default" w:asciiTheme="minorEastAsia" w:hAnsiTheme="minorEastAsia" w:eastAsiaTheme="minorEastAsia"/>
          <w:sz w:val="21"/>
        </w:rPr>
      </w:pPr>
    </w:p>
    <w:p>
      <w:pPr>
        <w:pStyle w:val="0"/>
        <w:ind w:left="4535" w:leftChars="2000"/>
        <w:rPr>
          <w:rFonts w:hint="default" w:asciiTheme="minorEastAsia" w:hAnsiTheme="minorEastAsia" w:eastAsiaTheme="minorEastAsia"/>
          <w:sz w:val="21"/>
        </w:rPr>
      </w:pPr>
    </w:p>
    <w:p>
      <w:pPr>
        <w:pStyle w:val="0"/>
        <w:ind w:left="4535" w:leftChars="2000"/>
        <w:rPr>
          <w:rFonts w:hint="default" w:asciiTheme="minorEastAsia" w:hAnsiTheme="minorEastAsia" w:eastAsiaTheme="minorEastAsia"/>
          <w:sz w:val="21"/>
        </w:rPr>
      </w:pPr>
    </w:p>
    <w:p>
      <w:pPr>
        <w:pStyle w:val="0"/>
        <w:ind w:leftChars="0" w:firstLineChars="0"/>
        <w:rPr>
          <w:rFonts w:hint="default"/>
          <w:kern w:val="0"/>
        </w:rPr>
      </w:pPr>
    </w:p>
    <w:sectPr>
      <w:pgSz w:w="11907" w:h="16840"/>
      <w:pgMar w:top="1134" w:right="1304" w:bottom="1134" w:left="1304" w:header="0" w:footer="0" w:gutter="0"/>
      <w:cols w:space="720"/>
      <w:textDirection w:val="lrTb"/>
      <w:docGrid w:type="linesAndChars" w:linePitch="350" w:charSpace="1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13"/>
  <w:drawingGridVerticalSpacing w:val="175"/>
  <w:displayHorizontalDrawingGridEvery w:val="0"/>
  <w:displayVerticalDrawingGridEvery w:val="2"/>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1298</TotalTime>
  <Pages>2</Pages>
  <Words>12</Words>
  <Characters>1510</Characters>
  <Application>JUST Note</Application>
  <Lines>88</Lines>
  <Paragraphs>39</Paragraphs>
  <Company>広島県</Company>
  <CharactersWithSpaces>1530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広島県</dc:creator>
  <cp:lastModifiedBy>matsuzawa　kohei2613</cp:lastModifiedBy>
  <cp:lastPrinted>2021-02-12T01:28:25Z</cp:lastPrinted>
  <dcterms:created xsi:type="dcterms:W3CDTF">2020-03-09T08:04:00Z</dcterms:created>
  <dcterms:modified xsi:type="dcterms:W3CDTF">2021-07-02T12:48:35Z</dcterms:modified>
  <cp:revision>33</cp:revision>
</cp:coreProperties>
</file>